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3B03D" w14:textId="2E8B4955" w:rsidR="00EA3AED" w:rsidRPr="00611F09" w:rsidRDefault="00EA3AED" w:rsidP="00EA3AED">
      <w:pPr>
        <w:rPr>
          <w:rFonts w:ascii="Arial Nova" w:hAnsi="Arial Nova"/>
          <w:b/>
          <w:bCs/>
          <w:sz w:val="18"/>
          <w:szCs w:val="18"/>
        </w:rPr>
      </w:pPr>
    </w:p>
    <w:tbl>
      <w:tblPr>
        <w:tblW w:w="12164" w:type="dxa"/>
        <w:tblInd w:w="-12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9"/>
        <w:gridCol w:w="1663"/>
        <w:gridCol w:w="1983"/>
        <w:gridCol w:w="1700"/>
        <w:gridCol w:w="1132"/>
        <w:gridCol w:w="1003"/>
        <w:gridCol w:w="6"/>
        <w:gridCol w:w="1269"/>
        <w:gridCol w:w="1134"/>
        <w:gridCol w:w="115"/>
      </w:tblGrid>
      <w:tr w:rsidR="00EA3AED" w:rsidRPr="00EA3AED" w14:paraId="38C75240" w14:textId="77777777" w:rsidTr="004811D4">
        <w:trPr>
          <w:tblHeader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E8E8E8" w:themeFill="background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8CEC81" w14:textId="77777777" w:rsidR="00EA3AED" w:rsidRPr="00EA3AED" w:rsidRDefault="00EA3AED" w:rsidP="00EA3AED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A3AED">
              <w:rPr>
                <w:rFonts w:ascii="Calibri" w:hAnsi="Calibri"/>
                <w:b/>
                <w:bCs/>
                <w:color w:val="000000"/>
                <w:sz w:val="20"/>
                <w:szCs w:val="18"/>
              </w:rPr>
              <w:t>Clause / Area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E8E8E8" w:themeFill="background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59CA42" w14:textId="77777777" w:rsidR="00EA3AED" w:rsidRPr="00EA3AED" w:rsidRDefault="00EA3AED" w:rsidP="00EA3AED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A3AED">
              <w:rPr>
                <w:rFonts w:ascii="Calibri" w:hAnsi="Calibri"/>
                <w:b/>
                <w:bCs/>
                <w:color w:val="000000"/>
                <w:sz w:val="20"/>
                <w:szCs w:val="18"/>
              </w:rPr>
              <w:t>Item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E8E8E8" w:themeFill="background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12510" w14:textId="77777777" w:rsidR="00EA3AED" w:rsidRPr="00EA3AED" w:rsidRDefault="00EA3AED" w:rsidP="00EA3AED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A3AED">
              <w:rPr>
                <w:rFonts w:ascii="Calibri" w:hAnsi="Calibri"/>
                <w:b/>
                <w:bCs/>
                <w:color w:val="000000"/>
                <w:sz w:val="20"/>
                <w:szCs w:val="18"/>
              </w:rPr>
              <w:t>What to Check / Evidence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E8E8E8" w:themeFill="background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E79D8B" w14:textId="77777777" w:rsidR="00EA3AED" w:rsidRPr="00EA3AED" w:rsidRDefault="00EA3AED" w:rsidP="00EA3AED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A3AED">
              <w:rPr>
                <w:rFonts w:ascii="Calibri" w:hAnsi="Calibri"/>
                <w:b/>
                <w:bCs/>
                <w:color w:val="000000"/>
                <w:sz w:val="20"/>
                <w:szCs w:val="18"/>
              </w:rPr>
              <w:t>Risk / Standard Impact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E8E8E8" w:themeFill="background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93C951" w14:textId="77777777" w:rsidR="00EA3AED" w:rsidRPr="00EA3AED" w:rsidRDefault="00EA3AED" w:rsidP="00EA3AED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A3AED">
              <w:rPr>
                <w:rFonts w:ascii="Calibri" w:hAnsi="Calibri"/>
                <w:b/>
                <w:bCs/>
                <w:color w:val="000000"/>
                <w:sz w:val="20"/>
                <w:szCs w:val="18"/>
              </w:rPr>
              <w:t>Status</w:t>
            </w:r>
          </w:p>
        </w:tc>
        <w:tc>
          <w:tcPr>
            <w:tcW w:w="1009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E8E8E8" w:themeFill="background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9F10E0" w14:textId="77777777" w:rsidR="00EA3AED" w:rsidRPr="00EA3AED" w:rsidRDefault="00EA3AED" w:rsidP="00EA3AED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A3AED">
              <w:rPr>
                <w:rFonts w:ascii="Calibri" w:hAnsi="Calibri"/>
                <w:b/>
                <w:bCs/>
                <w:color w:val="000000"/>
                <w:sz w:val="20"/>
                <w:szCs w:val="18"/>
              </w:rPr>
              <w:t>Priority</w:t>
            </w:r>
          </w:p>
        </w:tc>
        <w:tc>
          <w:tcPr>
            <w:tcW w:w="126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E8E8E8" w:themeFill="background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7434E" w14:textId="77777777" w:rsidR="00EA3AED" w:rsidRPr="00EA3AED" w:rsidRDefault="00EA3AED" w:rsidP="00EA3AED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A3AED">
              <w:rPr>
                <w:rFonts w:ascii="Calibri" w:hAnsi="Calibri"/>
                <w:b/>
                <w:bCs/>
                <w:color w:val="000000"/>
                <w:sz w:val="20"/>
                <w:szCs w:val="18"/>
              </w:rPr>
              <w:t>Owner</w:t>
            </w:r>
          </w:p>
        </w:tc>
        <w:tc>
          <w:tcPr>
            <w:tcW w:w="1249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E8E8E8" w:themeFill="background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BDF0AF" w14:textId="77777777" w:rsidR="00EA3AED" w:rsidRPr="00EA3AED" w:rsidRDefault="00EA3AED" w:rsidP="00EA3AED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A3AED">
              <w:rPr>
                <w:rFonts w:ascii="Calibri" w:hAnsi="Calibri"/>
                <w:b/>
                <w:bCs/>
                <w:color w:val="000000"/>
                <w:sz w:val="20"/>
                <w:szCs w:val="18"/>
              </w:rPr>
              <w:t>Corrective Action &amp; Due Date</w:t>
            </w:r>
          </w:p>
        </w:tc>
      </w:tr>
      <w:tr w:rsidR="00EA3AED" w:rsidRPr="00EA3AED" w14:paraId="70C5BF74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AB3193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Governance &amp; Program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99A374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Written pest management program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2064D2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Scope, frequency, target pests, escalation path documented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C8914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Non-conformance (program absence)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7AF59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2D5C2E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3629F3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F435ED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1B671941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4EB6BB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Governance &amp; Program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C50BDB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Service provider competence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64CE5D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Technician training records, certifications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4D9EB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Ineffective controls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CF105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B30AD0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B2974B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62E7E6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180DDDC4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409D04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Governance &amp; Program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D48A75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Contract / SLA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D0627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Defined response times, reporting expectations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EB01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Delayed remediation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96778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74B56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0538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71992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62D43D2D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016531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Governance &amp; Program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940376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Risk assessment (zoning)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5869B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High / medium / low risk zones defined (e.g. open product areas)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19BFC0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Misallocated resources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DE019E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F0CE36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23AFDB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E2DE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715773AC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3BD905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Governance &amp; Program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0136F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Device location rationale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A734C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Map includes risk-based spacing &amp; unique IDs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A13906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Inefficient coverage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55686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A5271F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DAC54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CFEA2D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7E3091C0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FD7795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Governance &amp; Program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E170C3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Document control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AFB651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Versioned procedures, review cycle set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F21438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Outdated methods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FE9D88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EE478B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3B70DE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65D888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0E8DF25B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54635E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Building Exterior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74E74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Perimeter hygiene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D9C911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No spilled ingredients / pallet debris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35A16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Rodent &amp; bird pressure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A3A75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580BBB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C6A4DB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AF2792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5F3DB00B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9754D6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lastRenderedPageBreak/>
              <w:t>Building Exterior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9E9665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Proofing integrity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FC75E3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Doors self-closing; seals &amp; brushes intact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434D18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Rodent/ insect ingress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F1846E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7273C3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CFC6C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0A5A7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3EF3478C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9778E6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Building Exterior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0606C4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Bird deterrents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3E66A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Netting/spikes/line intact; no nesting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F58351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Product contamination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BB820F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945CD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77A6D6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481FA8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0A634EBC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0CA5B2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Building Exterior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3D5D5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Roof &amp; gutter condition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332EA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Clean, no pooling water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924265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Mosquito / structural pests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09E23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389421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976D4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48654F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2FC7B9EF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D03D45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Raw Material Intake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CB31AB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Trailer / container inspection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3D5067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Random pest check log maintained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424CBE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Infested goods entry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87003F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214807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517E6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02A6D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148304AE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34DD45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Raw Material Intake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195292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Pallet &amp; packaging control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816ED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Non-food-grade waste segregated quickly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86636F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Hidden pest harbor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A162AE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38061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70FAE8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565EE3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5DCB6F97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57555E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Internal Structure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729593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Floor-to-wall junctions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0D223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Sealed, cleanable coving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EA74B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Harborage &amp; sanitation difficulty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8CC3D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42A2E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70DC9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CBC183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5BA550EE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84EC1E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Internal Structure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6319D5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Overhead pipes &amp; cables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E2DF8B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No product dust accumulation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A67ED5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Stored product pest attractant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5C9916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69941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6331E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7EA5A3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27C09775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1E97E5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Internal Structure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B6196F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Wall penetrations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AB13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Properly sealed (no gaps)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6E1294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Rodent runways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CB920D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AEF835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74C9E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730CD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6044255C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7F3271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Internal Structure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BEED76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Drains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87FE1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Clean, traps functioning, no larvae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3E98D0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Drain fly contamination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9635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E558A0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85BF4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08CA43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438A10E8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5A1D07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lastRenderedPageBreak/>
              <w:t>Environmental Controls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1870E1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Air handling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AF51AF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Positive pressure in high-hygiene zones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DA0A3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Airborne insect ingress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683C92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E87F17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6044D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3E8BE7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1BE1063B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B77504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Environmental Controls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10E108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Strip curtains / air curtains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95F427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Intact, clean, properly mounted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C46CF0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Flying insect ingress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93F4D3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2420F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1257B0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AC33E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3AC26A39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B8BDB5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Environmental Controls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528C0B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Temperature / humidity logs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D339D2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 xml:space="preserve">Within </w:t>
            </w:r>
            <w:proofErr w:type="gramStart"/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spec;</w:t>
            </w:r>
            <w:proofErr w:type="gramEnd"/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 xml:space="preserve"> anomalies investigated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5DED20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Pest conducive climate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5EDB8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18FACD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5A50C2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8E47D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4705D533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71EC3D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Proofing &amp; Exclusion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80D0B3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Door discipline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D35C7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Doors not propped open; audit observed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8FEBBE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Pest entry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53CB0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A11194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2C379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DEACE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4C3CBC8E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D0E2D0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Proofing &amp; Exclusion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9A24DE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Sieve / mesh integrity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855AA7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Mesh size appropriate (</w:t>
            </w:r>
            <w:r w:rsidRPr="00EA3AED">
              <w:rPr>
                <w:rFonts w:ascii="Calibri" w:hAnsi="Calibri" w:cs="Cambria Math"/>
                <w:color w:val="000000"/>
                <w:sz w:val="20"/>
                <w:szCs w:val="18"/>
              </w:rPr>
              <w:t>≤</w:t>
            </w: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2 mm in sensitive areas)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371D6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Small insect ingress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630F4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4E36C5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97CF7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FF3FBB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2C99B68C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1A6256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Monitoring – Rodents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3B5368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External bait stations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FBB8A4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Intact, anchored, locked, numbered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E728CB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Tampering, missed activity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14DCF2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6D0AA6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3E813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F0A93E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4465E123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FCD8A0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Monitoring – Rodents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0F3BB4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Internal detection (non-toxic)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25077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Correct placement near runways; recorded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85CA8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Hidden activity trend loss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B7B36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6B2547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81F620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CC0198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64DFD1DC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AC90B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Monitoring – Rodents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7F6FD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Bait freshness &amp; usage records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2FB9F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Change-outs dated; consumption logged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AC0583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Overlooked escalation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C4B14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B92BF7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D85336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FD061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2F9BC7DB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82CA9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lastRenderedPageBreak/>
              <w:t>Monitoring – Insects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A33C14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ILT placement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44A5B3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Not visible from exterior; not over exposed product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95CD72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Contamination risk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F76D5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2ACE7E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40857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4D5AA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2678C0A6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4EFAD2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Monitoring – Insects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F9111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ILT catch analysis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11B882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Species recorded monthly (trend graph)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E0378E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Blind to seasonal spike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C024BE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4E64E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824152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10B83D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65CEBD41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83548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Monitoring – Insects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4EB00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Pheromone traps (SPP)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C41FD0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Data cards dated; lure change schedule adhered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054C0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Missed stored pest onset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2D2D2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9E8071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B24F71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9EA938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3797B770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3F66BE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Monitoring – Insects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5551B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Floor / pit traps (if used)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2D2A14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Cleaned, contents logged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B4357B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Missed crawling insect trends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747F0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3A3D76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548C65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9ABED4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5513EE18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651728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Monitoring – Birds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3640B6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Indoor bird ingress log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5D3E2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Incidents recorded &amp; closed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6A601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Persistent contamination risk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BB388B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7537F1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EFE44D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65050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4EA4C38A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A1F12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High-Risk Zones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AE18BF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Open product areas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F849A6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Free from live/dead insects; no rodent indicators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2E65A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Direct contamination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FEBDB6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C0ED9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7D170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DA7AC5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50B4D39B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EE553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High-Risk Zones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4898F1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Rework / waste holding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202D98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Containers sealed &amp; cleared promptly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81E41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Fly / roach attractant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18A904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8C3B0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1815FB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103B03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455AB3EA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26C257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High-Risk Zones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FA6610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Allergen storage / segregation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2A4137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Pest activity absent; sealed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14A6CF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Allergen recall risk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502625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D43633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303DC8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F1A24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1C233271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B4F3DF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lastRenderedPageBreak/>
              <w:t>Sanitation Integration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FC8004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Cleaning schedule alignment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C7D04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Pest hotspots included in master sanitation schedule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8EF250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Harbor persistence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2C6D2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C24560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EC3A9B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913821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361573E6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52D47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Sanitation Integration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ADDB02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Spill management response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B7A648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 xml:space="preserve">Documented </w:t>
            </w:r>
            <w:r w:rsidRPr="00EA3AED">
              <w:rPr>
                <w:rFonts w:ascii="Calibri" w:hAnsi="Calibri" w:cs="Cambria Math"/>
                <w:color w:val="000000"/>
                <w:sz w:val="20"/>
                <w:szCs w:val="18"/>
              </w:rPr>
              <w:t>≤</w:t>
            </w: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15 min response target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72E7B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Insect/rodent attraction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30C708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502611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D141CE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D63753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47BCD885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0C050F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Sanitation Integration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2B0DBB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 xml:space="preserve">Waste </w:t>
            </w:r>
            <w:proofErr w:type="gramStart"/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compactor</w:t>
            </w:r>
            <w:proofErr w:type="gramEnd"/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 xml:space="preserve"> hygiene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BA8D62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Clean pad &amp; drainage; schedule documented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CEC941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Rodent breeding site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0BCEF5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0F48B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65B222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6F87E2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76C68B11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CB440E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Chemical Controls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FE897B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Pesticide list &amp; SDS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ECF698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Approved list current; SDS accessible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D06EE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Regulatory breach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BF868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9512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CBD42E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97E8AF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7213C246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D1F101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Chemical Controls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178782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Application records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65F65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Target pest, actives, lot numbers, technician signature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765F03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Traceability gap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27CE34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1E921B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D80155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B7E687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6E1ABF43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0F395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Chemical Controls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5D9A95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Non-target risk mitigation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001EE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 xml:space="preserve">No routine </w:t>
            </w:r>
            <w:proofErr w:type="gramStart"/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broad-spray</w:t>
            </w:r>
            <w:proofErr w:type="gramEnd"/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 xml:space="preserve"> in open product zones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AF0093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Contamination &amp; non-compliance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B5F41F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338AD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8248F3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354EBE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0E6C7FA9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28714B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Allergen / Food Safety Interface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8EF8C8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Device placement vs product safety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EABC6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No bait stations above exposed product; only detection devices internally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4B0B58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Product contamination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FF0AD4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4F5B61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717572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B3951F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50111785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6A2F1D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lastRenderedPageBreak/>
              <w:t>Documentation &amp; Trending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9E58A1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Site map (revision)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BB0450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Date-stamped; all devices present &amp; accurate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A13326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Audit non-conformance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341A95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ECC7E8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BDD9D6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5AB651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480C3B54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C017D8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Documentation &amp; Trending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5F7AB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Activity trend charts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F439C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Rodent/insect trends graphed (</w:t>
            </w:r>
            <w:r w:rsidRPr="00EA3AED">
              <w:rPr>
                <w:rFonts w:ascii="Calibri" w:hAnsi="Calibri" w:cs="Cambria Math"/>
                <w:color w:val="000000"/>
                <w:sz w:val="20"/>
                <w:szCs w:val="18"/>
              </w:rPr>
              <w:t>≥</w:t>
            </w: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12 months)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59DCE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Escalation unnoticed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7CD161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793E1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4FFFFB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1BEAD2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1E819BDD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4CD278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Documentation &amp; Trending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330DF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KPI tracking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ABF520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Response time, closure time, infestation severity index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E7CD81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Lack of performance oversight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C39187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B29C5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24C491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95DE64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3E59663C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453896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Documentation &amp; Trending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98C164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Root cause analyses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3FC635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Completed for repeat activity &amp; product risk events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A3D7E4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Recurring incidents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9E0A3D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FB99C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475C68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B0D7F2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4A5322F4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B3E770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Documentation &amp; Trending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C26CC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Corrective &amp; preventive actions (CAPA)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D41E3B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CAPA logged with verification step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9894A7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Incomplete resolution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8B8EA0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EB86A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9E8DF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878701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46774E49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70D290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Training &amp; Competence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4ADC0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Staff awareness training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E8640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Annual pest awareness &amp; reporting protocol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52CFF0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Late reporting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001136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A13B75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72AE46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94AB2B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0B01E4E9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03332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Training &amp; Competence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CEBAA3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Internal audits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DAB3A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At defined frequency (e.g. quarterly) documented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2B604B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Program drift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19E780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2F391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D6C1E4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D914D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18C20139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77FD5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Training &amp; Competence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AFE945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Contractor controls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94BC34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 xml:space="preserve">Visitor / contractor policy prevents </w:t>
            </w: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lastRenderedPageBreak/>
              <w:t>entry with infested materials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05034F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lastRenderedPageBreak/>
              <w:t>Pest introduction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5CE787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2B33B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6C795B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86B88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12AAC6A7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59FC0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Incident Management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BE83D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Contamination protocol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5531B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Defined isolation / hold procedure for pest-related contamination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217E4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Unsafe release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BB3A94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C314D0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022943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F59D92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4AFD1F21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93BBA0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Incident Management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91C37E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Escalation ladder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056E80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 xml:space="preserve">Clear chain (Operator </w:t>
            </w:r>
            <w:r w:rsidRPr="00EA3AED">
              <w:rPr>
                <w:rFonts w:ascii="Calibri" w:hAnsi="Calibri" w:cs="Arial"/>
                <w:color w:val="000000"/>
                <w:sz w:val="20"/>
                <w:szCs w:val="18"/>
              </w:rPr>
              <w:t>→</w:t>
            </w: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 xml:space="preserve"> QA </w:t>
            </w:r>
            <w:r w:rsidRPr="00EA3AED">
              <w:rPr>
                <w:rFonts w:ascii="Calibri" w:hAnsi="Calibri" w:cs="Arial"/>
                <w:color w:val="000000"/>
                <w:sz w:val="20"/>
                <w:szCs w:val="18"/>
              </w:rPr>
              <w:t>→</w:t>
            </w: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 xml:space="preserve"> ASC Technician)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CE10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Delay in mitigation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0233D8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8BBEF0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8AC04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5C0373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411502D5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A0125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Continuous Improvement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ECC69B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Annual program review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8C2643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Joint review: hotspots, device optimization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A4BF37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Static ineffective layout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4889F5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E141D7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A793AB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D8FAA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66B4EBDE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1A6C42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Continuous Improvement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B819B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Technology enhancements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02181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Consider remote monitoring / digital logs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D23466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Manual data lag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30DB0F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50BC86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5D0DA2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E0FF75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048A9F02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C97E9D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Audit Readiness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0B1424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Last 3 service reports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109160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Accessible, signatures present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A60A16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Incomplete evidence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DDAB4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0D953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9E1BC5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9C2D81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73588E27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02CDD7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Audit Readiness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9FA132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Last external audit findings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F7F12C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Prior pest findings closed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C2868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Repeat non-conformance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D70EB3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5BB89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C5C20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B1C828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5AFCBC62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527664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Final Summary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94967F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High severity open items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5E5A81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 xml:space="preserve">List </w:t>
            </w:r>
            <w:proofErr w:type="gramStart"/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with</w:t>
            </w:r>
            <w:proofErr w:type="gramEnd"/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 xml:space="preserve"> deadlines &amp; owners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C2F4EF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Regulatory / certification risk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3B4826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4B8CAE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60D5DE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F95348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EA3AED" w:rsidRPr="00EA3AED" w14:paraId="22DD1A7C" w14:textId="77777777" w:rsidTr="004811D4">
        <w:trPr>
          <w:gridAfter w:val="1"/>
          <w:wAfter w:w="115" w:type="dxa"/>
        </w:trPr>
        <w:tc>
          <w:tcPr>
            <w:tcW w:w="2159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D3E387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Final Summary</w:t>
            </w:r>
          </w:p>
        </w:tc>
        <w:tc>
          <w:tcPr>
            <w:tcW w:w="166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CC8969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Next review date</w:t>
            </w:r>
          </w:p>
        </w:tc>
        <w:tc>
          <w:tcPr>
            <w:tcW w:w="198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C0530A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Scheduled (monthly internal / quarterly strategic)</w:t>
            </w:r>
          </w:p>
        </w:tc>
        <w:tc>
          <w:tcPr>
            <w:tcW w:w="1700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E94ED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  <w:r w:rsidRPr="00EA3AED">
              <w:rPr>
                <w:rFonts w:ascii="Calibri" w:hAnsi="Calibri"/>
                <w:color w:val="000000"/>
                <w:sz w:val="20"/>
                <w:szCs w:val="18"/>
              </w:rPr>
              <w:t>Lapsed oversight</w:t>
            </w:r>
          </w:p>
        </w:tc>
        <w:tc>
          <w:tcPr>
            <w:tcW w:w="1132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E43052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1EAD07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E0CD51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18C38" w14:textId="77777777" w:rsidR="00EA3AED" w:rsidRPr="00EA3AED" w:rsidRDefault="00EA3AED" w:rsidP="00EA3AED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</w:tbl>
    <w:p w14:paraId="174DCE3B" w14:textId="77777777" w:rsidR="002E3767" w:rsidRPr="00EA3AED" w:rsidRDefault="002E3767" w:rsidP="00EA3AED">
      <w:pPr>
        <w:rPr>
          <w:rFonts w:ascii="Arial Nova" w:hAnsi="Arial Nova"/>
          <w:sz w:val="18"/>
          <w:szCs w:val="18"/>
        </w:rPr>
      </w:pPr>
    </w:p>
    <w:sectPr w:rsidR="002E3767" w:rsidRPr="00E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BCD1" w14:textId="77777777" w:rsidR="00713E65" w:rsidRDefault="00713E65">
      <w:pPr>
        <w:spacing w:after="0" w:line="240" w:lineRule="auto"/>
      </w:pPr>
      <w:r>
        <w:separator/>
      </w:r>
    </w:p>
  </w:endnote>
  <w:endnote w:type="continuationSeparator" w:id="0">
    <w:p w14:paraId="7FAF33D5" w14:textId="77777777" w:rsidR="00713E65" w:rsidRDefault="0071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FA80" w14:textId="77777777" w:rsidR="000717BA" w:rsidRDefault="000717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6E5E8" w14:textId="77777777" w:rsidR="000717BA" w:rsidRDefault="000717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2E137" w14:textId="77777777" w:rsidR="000717BA" w:rsidRDefault="00071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3C413" w14:textId="77777777" w:rsidR="00713E65" w:rsidRDefault="00713E65">
      <w:pPr>
        <w:spacing w:after="0" w:line="240" w:lineRule="auto"/>
      </w:pPr>
      <w:r>
        <w:separator/>
      </w:r>
    </w:p>
  </w:footnote>
  <w:footnote w:type="continuationSeparator" w:id="0">
    <w:p w14:paraId="28DBBBC9" w14:textId="77777777" w:rsidR="00713E65" w:rsidRDefault="0071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768B" w14:textId="77777777" w:rsidR="000717BA" w:rsidRDefault="000717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30" w:type="dxa"/>
      <w:tblInd w:w="-14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5812"/>
      <w:gridCol w:w="3260"/>
      <w:gridCol w:w="2410"/>
    </w:tblGrid>
    <w:tr w:rsidR="00611F09" w:rsidRPr="00E0389D" w14:paraId="050048E4" w14:textId="77777777" w:rsidTr="00611F09">
      <w:trPr>
        <w:cantSplit/>
        <w:trHeight w:val="567"/>
      </w:trPr>
      <w:tc>
        <w:tcPr>
          <w:tcW w:w="4248" w:type="dxa"/>
          <w:shd w:val="clear" w:color="auto" w:fill="FFFFFF"/>
          <w:vAlign w:val="center"/>
          <w:hideMark/>
        </w:tcPr>
        <w:p w14:paraId="57A022D8" w14:textId="77777777" w:rsidR="00611F09" w:rsidRPr="00E0389D" w:rsidRDefault="00611F09" w:rsidP="00611F09">
          <w:pPr>
            <w:keepNext/>
            <w:suppressAutoHyphens/>
            <w:spacing w:before="60" w:after="60"/>
            <w:jc w:val="center"/>
            <w:outlineLvl w:val="0"/>
            <w:rPr>
              <w:rFonts w:ascii="Arial" w:hAnsi="Arial" w:cs="Arial"/>
              <w:b/>
              <w:caps/>
              <w:kern w:val="28"/>
              <w:sz w:val="22"/>
              <w:szCs w:val="22"/>
            </w:rPr>
          </w:pPr>
          <w:r w:rsidRPr="00E0389D">
            <w:rPr>
              <w:rFonts w:ascii="Arial" w:hAnsi="Arial" w:cs="Arial"/>
              <w:b/>
              <w:caps/>
              <w:kern w:val="28"/>
              <w:sz w:val="22"/>
              <w:szCs w:val="22"/>
            </w:rPr>
            <w:t>LOGO</w:t>
          </w:r>
        </w:p>
      </w:tc>
      <w:tc>
        <w:tcPr>
          <w:tcW w:w="5812" w:type="dxa"/>
          <w:shd w:val="clear" w:color="auto" w:fill="FFFFFF"/>
          <w:vAlign w:val="center"/>
          <w:hideMark/>
        </w:tcPr>
        <w:p w14:paraId="35658CC4" w14:textId="77777777" w:rsidR="00611F09" w:rsidRPr="00E0389D" w:rsidRDefault="00611F09" w:rsidP="00611F09">
          <w:pPr>
            <w:keepNext/>
            <w:spacing w:before="120" w:after="240"/>
            <w:jc w:val="center"/>
            <w:outlineLvl w:val="0"/>
            <w:rPr>
              <w:rFonts w:ascii="Arial" w:hAnsi="Arial" w:cs="Arial"/>
              <w:b/>
              <w:i/>
              <w:iCs/>
              <w:sz w:val="22"/>
              <w:szCs w:val="22"/>
            </w:rPr>
          </w:pPr>
          <w:r w:rsidRPr="00E0389D">
            <w:rPr>
              <w:rFonts w:ascii="Arial" w:hAnsi="Arial" w:cs="Arial"/>
              <w:b/>
              <w:i/>
              <w:iCs/>
              <w:sz w:val="22"/>
              <w:szCs w:val="22"/>
            </w:rPr>
            <w:t>[COMPANY NAME]</w:t>
          </w:r>
        </w:p>
        <w:p w14:paraId="13D5FBF2" w14:textId="1B828580" w:rsidR="00611F09" w:rsidRPr="00E0389D" w:rsidRDefault="00611F09" w:rsidP="000717BA">
          <w:pPr>
            <w:keepNext/>
            <w:suppressAutoHyphens/>
            <w:spacing w:before="60" w:after="60"/>
            <w:outlineLvl w:val="0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3260" w:type="dxa"/>
          <w:vAlign w:val="center"/>
          <w:hideMark/>
        </w:tcPr>
        <w:p w14:paraId="132F23FF" w14:textId="76105F36" w:rsidR="00611F09" w:rsidRPr="00E0389D" w:rsidRDefault="00611F09" w:rsidP="00611F09">
          <w:pPr>
            <w:keepNext/>
            <w:suppressAutoHyphens/>
            <w:spacing w:before="60" w:after="60"/>
            <w:outlineLvl w:val="0"/>
            <w:rPr>
              <w:rFonts w:ascii="Arial" w:hAnsi="Arial" w:cs="Arial"/>
              <w:sz w:val="22"/>
              <w:szCs w:val="22"/>
            </w:rPr>
          </w:pPr>
          <w:r w:rsidRPr="00E0389D">
            <w:rPr>
              <w:rFonts w:ascii="Arial" w:hAnsi="Arial" w:cs="Arial"/>
              <w:b/>
              <w:bCs/>
              <w:sz w:val="22"/>
              <w:szCs w:val="22"/>
            </w:rPr>
            <w:t>Doc No:</w:t>
          </w:r>
          <w:r w:rsidRPr="00E0389D">
            <w:rPr>
              <w:rFonts w:ascii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116</w:t>
          </w:r>
        </w:p>
      </w:tc>
      <w:tc>
        <w:tcPr>
          <w:tcW w:w="2410" w:type="dxa"/>
          <w:vAlign w:val="center"/>
        </w:tcPr>
        <w:p w14:paraId="1284A024" w14:textId="77777777" w:rsidR="00611F09" w:rsidRPr="00E0389D" w:rsidRDefault="00611F09" w:rsidP="00611F09">
          <w:pPr>
            <w:keepNext/>
            <w:suppressAutoHyphens/>
            <w:spacing w:before="60" w:after="60"/>
            <w:outlineLvl w:val="0"/>
            <w:rPr>
              <w:rFonts w:ascii="Arial" w:hAnsi="Arial" w:cs="Arial"/>
              <w:sz w:val="22"/>
              <w:szCs w:val="22"/>
            </w:rPr>
          </w:pPr>
          <w:r w:rsidRPr="00E0389D">
            <w:rPr>
              <w:rFonts w:ascii="Arial" w:hAnsi="Arial" w:cs="Arial"/>
              <w:sz w:val="22"/>
              <w:szCs w:val="22"/>
            </w:rPr>
            <w:t xml:space="preserve">Page </w:t>
          </w:r>
          <w:r w:rsidRPr="00E0389D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E0389D">
            <w:rPr>
              <w:rFonts w:ascii="Arial" w:hAnsi="Arial" w:cs="Arial"/>
              <w:noProof/>
              <w:sz w:val="22"/>
              <w:szCs w:val="22"/>
            </w:rPr>
            <w:instrText xml:space="preserve"> PAGE </w:instrText>
          </w:r>
          <w:r w:rsidRPr="00E0389D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Pr="00E0389D">
            <w:rPr>
              <w:rFonts w:ascii="Arial" w:hAnsi="Arial" w:cs="Arial"/>
              <w:noProof/>
              <w:sz w:val="22"/>
              <w:szCs w:val="22"/>
            </w:rPr>
            <w:t>3</w:t>
          </w:r>
          <w:r w:rsidRPr="00E0389D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  <w:r w:rsidRPr="00E0389D">
            <w:rPr>
              <w:rFonts w:ascii="Arial" w:hAnsi="Arial" w:cs="Arial"/>
              <w:sz w:val="22"/>
              <w:szCs w:val="22"/>
            </w:rPr>
            <w:t xml:space="preserve"> of </w:t>
          </w:r>
          <w:r w:rsidRPr="00E0389D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E0389D">
            <w:rPr>
              <w:rFonts w:ascii="Arial" w:hAnsi="Arial" w:cs="Arial"/>
              <w:noProof/>
              <w:sz w:val="22"/>
              <w:szCs w:val="22"/>
            </w:rPr>
            <w:instrText xml:space="preserve"> NUMPAGES  </w:instrText>
          </w:r>
          <w:r w:rsidRPr="00E0389D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Pr="00E0389D">
            <w:rPr>
              <w:rFonts w:ascii="Arial" w:hAnsi="Arial" w:cs="Arial"/>
              <w:noProof/>
              <w:sz w:val="22"/>
              <w:szCs w:val="22"/>
            </w:rPr>
            <w:t>40</w:t>
          </w:r>
          <w:r w:rsidRPr="00E0389D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</w:tc>
    </w:tr>
    <w:tr w:rsidR="00611F09" w:rsidRPr="00E0389D" w14:paraId="4CA9F688" w14:textId="77777777" w:rsidTr="00611F09">
      <w:trPr>
        <w:cantSplit/>
        <w:trHeight w:val="397"/>
      </w:trPr>
      <w:tc>
        <w:tcPr>
          <w:tcW w:w="15730" w:type="dxa"/>
          <w:gridSpan w:val="4"/>
          <w:vAlign w:val="center"/>
          <w:hideMark/>
        </w:tcPr>
        <w:p w14:paraId="2840A8B6" w14:textId="77777777" w:rsidR="00611F09" w:rsidRPr="00611F09" w:rsidRDefault="00611F09" w:rsidP="00611F09">
          <w:pPr>
            <w:rPr>
              <w:rFonts w:ascii="Arial Nova" w:hAnsi="Arial Nova"/>
              <w:b/>
              <w:bCs/>
              <w:sz w:val="18"/>
              <w:szCs w:val="18"/>
            </w:rPr>
          </w:pPr>
          <w:r w:rsidRPr="00E0389D">
            <w:rPr>
              <w:rFonts w:ascii="Arial" w:hAnsi="Arial" w:cs="Arial"/>
              <w:b/>
              <w:bCs/>
              <w:sz w:val="22"/>
              <w:szCs w:val="22"/>
            </w:rPr>
            <w:t>Subject:</w:t>
          </w:r>
          <w:r w:rsidRPr="00E0389D">
            <w:rPr>
              <w:rFonts w:ascii="Arial" w:hAnsi="Arial" w:cs="Arial"/>
              <w:sz w:val="22"/>
              <w:szCs w:val="22"/>
            </w:rPr>
            <w:t xml:space="preserve"> </w:t>
          </w:r>
          <w:r w:rsidRPr="00EA3AED">
            <w:rPr>
              <w:rFonts w:ascii="Arial Nova" w:hAnsi="Arial Nova"/>
              <w:b/>
              <w:bCs/>
              <w:sz w:val="18"/>
              <w:szCs w:val="18"/>
            </w:rPr>
            <w:t>Food &amp; Beverage / FMCG Facility Pest Audit Checklist (HACCP / BRCGS V9 Aligned)</w:t>
          </w:r>
        </w:p>
        <w:p w14:paraId="76F91510" w14:textId="5395105A" w:rsidR="00611F09" w:rsidRPr="00E0389D" w:rsidRDefault="00611F09" w:rsidP="00611F09">
          <w:pPr>
            <w:keepNext/>
            <w:suppressAutoHyphens/>
            <w:spacing w:before="60" w:after="60"/>
            <w:outlineLvl w:val="1"/>
            <w:rPr>
              <w:rFonts w:ascii="Arial" w:hAnsi="Arial" w:cs="Arial"/>
              <w:b/>
              <w:iCs/>
              <w:sz w:val="22"/>
              <w:szCs w:val="22"/>
            </w:rPr>
          </w:pPr>
        </w:p>
      </w:tc>
    </w:tr>
    <w:tr w:rsidR="00611F09" w:rsidRPr="00E0389D" w14:paraId="4B62BBA9" w14:textId="77777777" w:rsidTr="00611F09">
      <w:trPr>
        <w:cantSplit/>
        <w:trHeight w:val="397"/>
      </w:trPr>
      <w:tc>
        <w:tcPr>
          <w:tcW w:w="4248" w:type="dxa"/>
          <w:vAlign w:val="center"/>
          <w:hideMark/>
        </w:tcPr>
        <w:p w14:paraId="2F6392A7" w14:textId="77777777" w:rsidR="00611F09" w:rsidRPr="00E0389D" w:rsidRDefault="00611F09" w:rsidP="00611F09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2"/>
            </w:rPr>
          </w:pPr>
          <w:r w:rsidRPr="00E0389D">
            <w:rPr>
              <w:rFonts w:ascii="Arial" w:hAnsi="Arial" w:cs="Arial"/>
              <w:b/>
              <w:bCs/>
              <w:sz w:val="22"/>
              <w:szCs w:val="22"/>
            </w:rPr>
            <w:t xml:space="preserve">Compiled by: </w:t>
          </w:r>
        </w:p>
      </w:tc>
      <w:tc>
        <w:tcPr>
          <w:tcW w:w="5812" w:type="dxa"/>
          <w:vAlign w:val="center"/>
          <w:hideMark/>
        </w:tcPr>
        <w:p w14:paraId="19FDE2F1" w14:textId="77777777" w:rsidR="00611F09" w:rsidRPr="00E0389D" w:rsidRDefault="00611F09" w:rsidP="00611F09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sz w:val="22"/>
              <w:szCs w:val="22"/>
            </w:rPr>
          </w:pPr>
          <w:r w:rsidRPr="00E0389D">
            <w:rPr>
              <w:rFonts w:ascii="Arial" w:hAnsi="Arial" w:cs="Arial"/>
              <w:b/>
              <w:bCs/>
              <w:sz w:val="22"/>
              <w:szCs w:val="22"/>
            </w:rPr>
            <w:t xml:space="preserve">Approved by: </w:t>
          </w:r>
        </w:p>
      </w:tc>
      <w:tc>
        <w:tcPr>
          <w:tcW w:w="3260" w:type="dxa"/>
          <w:vAlign w:val="center"/>
          <w:hideMark/>
        </w:tcPr>
        <w:p w14:paraId="3BF7FBF6" w14:textId="77777777" w:rsidR="00611F09" w:rsidRPr="00E0389D" w:rsidRDefault="00611F09" w:rsidP="00611F09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2"/>
            </w:rPr>
          </w:pPr>
          <w:r w:rsidRPr="00E0389D">
            <w:rPr>
              <w:rFonts w:ascii="Arial" w:hAnsi="Arial" w:cs="Arial"/>
              <w:b/>
              <w:bCs/>
              <w:sz w:val="22"/>
              <w:szCs w:val="22"/>
            </w:rPr>
            <w:t>Date:</w:t>
          </w:r>
          <w:r w:rsidRPr="00E0389D">
            <w:rPr>
              <w:rFonts w:ascii="Arial" w:hAnsi="Arial" w:cs="Arial"/>
              <w:sz w:val="22"/>
              <w:szCs w:val="22"/>
            </w:rPr>
            <w:t xml:space="preserve"> </w:t>
          </w:r>
        </w:p>
      </w:tc>
      <w:tc>
        <w:tcPr>
          <w:tcW w:w="2410" w:type="dxa"/>
          <w:vAlign w:val="center"/>
        </w:tcPr>
        <w:p w14:paraId="3389DFFD" w14:textId="77777777" w:rsidR="00611F09" w:rsidRPr="00E0389D" w:rsidRDefault="00611F09" w:rsidP="00611F09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2"/>
            </w:rPr>
          </w:pPr>
          <w:r w:rsidRPr="00E0389D">
            <w:rPr>
              <w:rFonts w:ascii="Arial" w:hAnsi="Arial" w:cs="Arial"/>
              <w:b/>
              <w:sz w:val="22"/>
              <w:szCs w:val="22"/>
            </w:rPr>
            <w:t>Rev no:</w:t>
          </w:r>
          <w:r w:rsidRPr="00E0389D">
            <w:rPr>
              <w:rFonts w:ascii="Arial" w:hAnsi="Arial" w:cs="Arial"/>
              <w:bCs/>
              <w:sz w:val="22"/>
              <w:szCs w:val="22"/>
            </w:rPr>
            <w:t xml:space="preserve"> 0</w:t>
          </w:r>
          <w:r>
            <w:rPr>
              <w:rFonts w:ascii="Arial" w:hAnsi="Arial" w:cs="Arial"/>
              <w:bCs/>
              <w:sz w:val="22"/>
              <w:szCs w:val="22"/>
            </w:rPr>
            <w:t>1</w:t>
          </w:r>
        </w:p>
      </w:tc>
    </w:tr>
  </w:tbl>
  <w:p w14:paraId="39DC2578" w14:textId="2EDAC789" w:rsidR="002075FC" w:rsidRDefault="002075FC" w:rsidP="000717B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652DB" w14:textId="77777777" w:rsidR="000717BA" w:rsidRDefault="000717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7C1"/>
    <w:multiLevelType w:val="multilevel"/>
    <w:tmpl w:val="A7CE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F76537"/>
    <w:multiLevelType w:val="multilevel"/>
    <w:tmpl w:val="99F0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122E89"/>
    <w:multiLevelType w:val="multilevel"/>
    <w:tmpl w:val="D8F4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78797A"/>
    <w:multiLevelType w:val="multilevel"/>
    <w:tmpl w:val="3364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F23D2A"/>
    <w:multiLevelType w:val="multilevel"/>
    <w:tmpl w:val="50B2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697F22"/>
    <w:multiLevelType w:val="multilevel"/>
    <w:tmpl w:val="0CB2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1353D0"/>
    <w:multiLevelType w:val="multilevel"/>
    <w:tmpl w:val="441C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A03581F"/>
    <w:multiLevelType w:val="multilevel"/>
    <w:tmpl w:val="EA38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A8552B2"/>
    <w:multiLevelType w:val="multilevel"/>
    <w:tmpl w:val="9720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A951A5D"/>
    <w:multiLevelType w:val="multilevel"/>
    <w:tmpl w:val="1546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BC9462C"/>
    <w:multiLevelType w:val="multilevel"/>
    <w:tmpl w:val="904E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460821"/>
    <w:multiLevelType w:val="multilevel"/>
    <w:tmpl w:val="26A6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D572E0"/>
    <w:multiLevelType w:val="multilevel"/>
    <w:tmpl w:val="957A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6F20D4"/>
    <w:multiLevelType w:val="multilevel"/>
    <w:tmpl w:val="503679E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954B56"/>
    <w:multiLevelType w:val="multilevel"/>
    <w:tmpl w:val="C6F6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177322"/>
    <w:multiLevelType w:val="multilevel"/>
    <w:tmpl w:val="740E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213898"/>
    <w:multiLevelType w:val="multilevel"/>
    <w:tmpl w:val="99DA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B70166"/>
    <w:multiLevelType w:val="multilevel"/>
    <w:tmpl w:val="8F76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B77D07"/>
    <w:multiLevelType w:val="multilevel"/>
    <w:tmpl w:val="89EA6B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143A58"/>
    <w:multiLevelType w:val="multilevel"/>
    <w:tmpl w:val="1B2A91A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9F0771"/>
    <w:multiLevelType w:val="multilevel"/>
    <w:tmpl w:val="6886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48098C"/>
    <w:multiLevelType w:val="multilevel"/>
    <w:tmpl w:val="E4CCE6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A622C7"/>
    <w:multiLevelType w:val="multilevel"/>
    <w:tmpl w:val="DFC8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8DF78F4"/>
    <w:multiLevelType w:val="multilevel"/>
    <w:tmpl w:val="E8B2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AC970D3"/>
    <w:multiLevelType w:val="multilevel"/>
    <w:tmpl w:val="248A2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E10B66"/>
    <w:multiLevelType w:val="multilevel"/>
    <w:tmpl w:val="D148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6560BD0"/>
    <w:multiLevelType w:val="multilevel"/>
    <w:tmpl w:val="B5C2844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712CB4"/>
    <w:multiLevelType w:val="multilevel"/>
    <w:tmpl w:val="63DA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D4C1899"/>
    <w:multiLevelType w:val="multilevel"/>
    <w:tmpl w:val="A556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FF415FF"/>
    <w:multiLevelType w:val="multilevel"/>
    <w:tmpl w:val="33D6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B2275BF"/>
    <w:multiLevelType w:val="multilevel"/>
    <w:tmpl w:val="C952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1F464B"/>
    <w:multiLevelType w:val="multilevel"/>
    <w:tmpl w:val="DD54713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74622F"/>
    <w:multiLevelType w:val="multilevel"/>
    <w:tmpl w:val="0430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2D66554"/>
    <w:multiLevelType w:val="multilevel"/>
    <w:tmpl w:val="1A8C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C70CB4"/>
    <w:multiLevelType w:val="multilevel"/>
    <w:tmpl w:val="F41E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BD2DAC"/>
    <w:multiLevelType w:val="hybridMultilevel"/>
    <w:tmpl w:val="CE6EE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54D45"/>
    <w:multiLevelType w:val="multilevel"/>
    <w:tmpl w:val="11B4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A033C6C"/>
    <w:multiLevelType w:val="multilevel"/>
    <w:tmpl w:val="71C2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9A740D"/>
    <w:multiLevelType w:val="multilevel"/>
    <w:tmpl w:val="D73C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F500FCF"/>
    <w:multiLevelType w:val="multilevel"/>
    <w:tmpl w:val="7B34DC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912F1B"/>
    <w:multiLevelType w:val="multilevel"/>
    <w:tmpl w:val="D1BE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ED10E4"/>
    <w:multiLevelType w:val="multilevel"/>
    <w:tmpl w:val="4012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79228F"/>
    <w:multiLevelType w:val="multilevel"/>
    <w:tmpl w:val="1BF2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5B4495D"/>
    <w:multiLevelType w:val="multilevel"/>
    <w:tmpl w:val="8CC2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5EC2EB9"/>
    <w:multiLevelType w:val="multilevel"/>
    <w:tmpl w:val="5984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E7E77D3"/>
    <w:multiLevelType w:val="multilevel"/>
    <w:tmpl w:val="371694F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6873523">
    <w:abstractNumId w:val="10"/>
  </w:num>
  <w:num w:numId="2" w16cid:durableId="314143615">
    <w:abstractNumId w:val="7"/>
  </w:num>
  <w:num w:numId="3" w16cid:durableId="977684854">
    <w:abstractNumId w:val="12"/>
  </w:num>
  <w:num w:numId="4" w16cid:durableId="2004777221">
    <w:abstractNumId w:val="41"/>
  </w:num>
  <w:num w:numId="5" w16cid:durableId="914974466">
    <w:abstractNumId w:val="3"/>
  </w:num>
  <w:num w:numId="6" w16cid:durableId="1781491449">
    <w:abstractNumId w:val="5"/>
  </w:num>
  <w:num w:numId="7" w16cid:durableId="52239736">
    <w:abstractNumId w:val="20"/>
  </w:num>
  <w:num w:numId="8" w16cid:durableId="1384870832">
    <w:abstractNumId w:val="15"/>
  </w:num>
  <w:num w:numId="9" w16cid:durableId="1821774796">
    <w:abstractNumId w:val="6"/>
  </w:num>
  <w:num w:numId="10" w16cid:durableId="3896134">
    <w:abstractNumId w:val="17"/>
  </w:num>
  <w:num w:numId="11" w16cid:durableId="480344584">
    <w:abstractNumId w:val="8"/>
  </w:num>
  <w:num w:numId="12" w16cid:durableId="43990207">
    <w:abstractNumId w:val="30"/>
  </w:num>
  <w:num w:numId="13" w16cid:durableId="856581085">
    <w:abstractNumId w:val="25"/>
  </w:num>
  <w:num w:numId="14" w16cid:durableId="1381708369">
    <w:abstractNumId w:val="38"/>
  </w:num>
  <w:num w:numId="15" w16cid:durableId="489446475">
    <w:abstractNumId w:val="11"/>
  </w:num>
  <w:num w:numId="16" w16cid:durableId="502088339">
    <w:abstractNumId w:val="34"/>
  </w:num>
  <w:num w:numId="17" w16cid:durableId="545602000">
    <w:abstractNumId w:val="28"/>
  </w:num>
  <w:num w:numId="18" w16cid:durableId="449393826">
    <w:abstractNumId w:val="16"/>
  </w:num>
  <w:num w:numId="19" w16cid:durableId="1687706768">
    <w:abstractNumId w:val="36"/>
  </w:num>
  <w:num w:numId="20" w16cid:durableId="905458669">
    <w:abstractNumId w:val="22"/>
  </w:num>
  <w:num w:numId="21" w16cid:durableId="256596087">
    <w:abstractNumId w:val="29"/>
  </w:num>
  <w:num w:numId="22" w16cid:durableId="1605335032">
    <w:abstractNumId w:val="9"/>
  </w:num>
  <w:num w:numId="23" w16cid:durableId="156381863">
    <w:abstractNumId w:val="40"/>
  </w:num>
  <w:num w:numId="24" w16cid:durableId="1331250449">
    <w:abstractNumId w:val="37"/>
  </w:num>
  <w:num w:numId="25" w16cid:durableId="469372380">
    <w:abstractNumId w:val="4"/>
  </w:num>
  <w:num w:numId="26" w16cid:durableId="1060859430">
    <w:abstractNumId w:val="33"/>
  </w:num>
  <w:num w:numId="27" w16cid:durableId="1896431659">
    <w:abstractNumId w:val="0"/>
  </w:num>
  <w:num w:numId="28" w16cid:durableId="279069813">
    <w:abstractNumId w:val="43"/>
  </w:num>
  <w:num w:numId="29" w16cid:durableId="1937710974">
    <w:abstractNumId w:val="42"/>
  </w:num>
  <w:num w:numId="30" w16cid:durableId="1738354697">
    <w:abstractNumId w:val="32"/>
  </w:num>
  <w:num w:numId="31" w16cid:durableId="2130007111">
    <w:abstractNumId w:val="1"/>
  </w:num>
  <w:num w:numId="32" w16cid:durableId="50619049">
    <w:abstractNumId w:val="24"/>
  </w:num>
  <w:num w:numId="33" w16cid:durableId="1890603776">
    <w:abstractNumId w:val="18"/>
  </w:num>
  <w:num w:numId="34" w16cid:durableId="39479864">
    <w:abstractNumId w:val="39"/>
  </w:num>
  <w:num w:numId="35" w16cid:durableId="1326788220">
    <w:abstractNumId w:val="21"/>
  </w:num>
  <w:num w:numId="36" w16cid:durableId="789275676">
    <w:abstractNumId w:val="45"/>
  </w:num>
  <w:num w:numId="37" w16cid:durableId="538785122">
    <w:abstractNumId w:val="31"/>
  </w:num>
  <w:num w:numId="38" w16cid:durableId="1362703063">
    <w:abstractNumId w:val="19"/>
  </w:num>
  <w:num w:numId="39" w16cid:durableId="1864397446">
    <w:abstractNumId w:val="13"/>
  </w:num>
  <w:num w:numId="40" w16cid:durableId="430471180">
    <w:abstractNumId w:val="26"/>
  </w:num>
  <w:num w:numId="41" w16cid:durableId="1771704690">
    <w:abstractNumId w:val="27"/>
  </w:num>
  <w:num w:numId="42" w16cid:durableId="853961281">
    <w:abstractNumId w:val="44"/>
  </w:num>
  <w:num w:numId="43" w16cid:durableId="1948464064">
    <w:abstractNumId w:val="14"/>
  </w:num>
  <w:num w:numId="44" w16cid:durableId="1574924666">
    <w:abstractNumId w:val="2"/>
  </w:num>
  <w:num w:numId="45" w16cid:durableId="1369602414">
    <w:abstractNumId w:val="23"/>
  </w:num>
  <w:num w:numId="46" w16cid:durableId="98751105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F0"/>
    <w:rsid w:val="00010D6F"/>
    <w:rsid w:val="000717BA"/>
    <w:rsid w:val="000913E8"/>
    <w:rsid w:val="000913F1"/>
    <w:rsid w:val="002075FC"/>
    <w:rsid w:val="002E3767"/>
    <w:rsid w:val="003341B5"/>
    <w:rsid w:val="003B7EAB"/>
    <w:rsid w:val="004811D4"/>
    <w:rsid w:val="00611F09"/>
    <w:rsid w:val="00713E65"/>
    <w:rsid w:val="008C4410"/>
    <w:rsid w:val="009B4A9C"/>
    <w:rsid w:val="00AB11F0"/>
    <w:rsid w:val="00B0628D"/>
    <w:rsid w:val="00CF545B"/>
    <w:rsid w:val="00D302CC"/>
    <w:rsid w:val="00E316F2"/>
    <w:rsid w:val="00E47E50"/>
    <w:rsid w:val="00EA3AED"/>
    <w:rsid w:val="00EF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F4A3969"/>
  <w15:chartTrackingRefBased/>
  <w15:docId w15:val="{2C5C38D9-DA5E-4361-97B2-21BE9582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1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1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1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1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913E8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81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1D4"/>
  </w:style>
  <w:style w:type="paragraph" w:styleId="Footer">
    <w:name w:val="footer"/>
    <w:basedOn w:val="Normal"/>
    <w:link w:val="FooterChar"/>
    <w:uiPriority w:val="99"/>
    <w:unhideWhenUsed/>
    <w:rsid w:val="00481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945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Mthokozisi Nkosi</dc:creator>
  <cp:keywords/>
  <dc:description/>
  <cp:lastModifiedBy>ASC CONSULTANTS</cp:lastModifiedBy>
  <cp:revision>3</cp:revision>
  <dcterms:created xsi:type="dcterms:W3CDTF">2025-10-07T13:58:00Z</dcterms:created>
  <dcterms:modified xsi:type="dcterms:W3CDTF">2025-10-07T14:10:00Z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45232bb2-fb95-47c5-b8b6-df02b8d04861</vt:lpwstr>
  </property>
</Properties>
</file>